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41F" w:rsidRDefault="004335B7">
      <w:pPr>
        <w:spacing w:after="0" w:line="560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5</w:t>
      </w:r>
    </w:p>
    <w:p w:rsidR="00E1541F" w:rsidRDefault="00E1541F">
      <w:pPr>
        <w:spacing w:after="0" w:line="56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E1541F" w:rsidRDefault="004335B7">
      <w:pPr>
        <w:spacing w:after="0"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列入免于临床评价医疗器械目录</w:t>
      </w:r>
    </w:p>
    <w:p w:rsidR="00E1541F" w:rsidRDefault="004335B7">
      <w:pPr>
        <w:spacing w:after="0"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产品对比说明技术指导原则</w:t>
      </w:r>
    </w:p>
    <w:p w:rsidR="00E1541F" w:rsidRDefault="00E1541F">
      <w:pPr>
        <w:autoSpaceDE w:val="0"/>
        <w:autoSpaceDN w:val="0"/>
        <w:adjustRightInd w:val="0"/>
        <w:spacing w:after="0" w:line="560" w:lineRule="exact"/>
        <w:ind w:firstLine="63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E1541F" w:rsidRDefault="004335B7">
      <w:pPr>
        <w:spacing w:after="0"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一、适用范围</w:t>
      </w:r>
    </w:p>
    <w:p w:rsidR="00E1541F" w:rsidRDefault="004335B7">
      <w:pPr>
        <w:autoSpaceDE w:val="0"/>
        <w:autoSpaceDN w:val="0"/>
        <w:adjustRightInd w:val="0"/>
        <w:spacing w:after="0" w:line="560" w:lineRule="exact"/>
        <w:ind w:firstLine="63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本指导原则适用于列入《免于临床评价医疗器械目录》（以下简称《目录》）的第二类、第三类医疗器械注册时的对比说明，不适用于按医疗器械管理的体外诊断试剂。对比说明指开展申报产品与《目录》所述产品等同性论证的过程。</w:t>
      </w:r>
    </w:p>
    <w:p w:rsidR="00E1541F" w:rsidRDefault="004335B7">
      <w:pPr>
        <w:spacing w:after="0"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二、对比说明要求</w:t>
      </w:r>
    </w:p>
    <w:p w:rsidR="00E1541F" w:rsidRDefault="004335B7">
      <w:pPr>
        <w:autoSpaceDE w:val="0"/>
        <w:autoSpaceDN w:val="0"/>
        <w:adjustRightInd w:val="0"/>
        <w:spacing w:after="0" w:line="560" w:lineRule="exact"/>
        <w:ind w:firstLine="63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对于列入《目录》产品，注册申请人需提交申报产品相关信息与《目录》所述内容的对比资料和申报产品与已获准境内注册的《目录》中医疗器械的对比说明。具体需提交的资料要求如下：</w:t>
      </w:r>
    </w:p>
    <w:p w:rsidR="00E1541F" w:rsidRDefault="004335B7">
      <w:pPr>
        <w:autoSpaceDE w:val="0"/>
        <w:autoSpaceDN w:val="0"/>
        <w:adjustRightInd w:val="0"/>
        <w:spacing w:after="0"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（一）提交申报产品相关信息与《目录》所述内容的对比资料；</w:t>
      </w:r>
    </w:p>
    <w:p w:rsidR="00E1541F" w:rsidRDefault="004335B7">
      <w:pPr>
        <w:autoSpaceDE w:val="0"/>
        <w:autoSpaceDN w:val="0"/>
        <w:adjustRightInd w:val="0"/>
        <w:spacing w:after="0"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（二）提交申报产品与《目录》中已获准境内注册医疗器械的对比说明，对比说明应当包括《申报产品与目录中已获准境内注册医疗器械对比表》（见附件）和相应支持性资料。若经对比，申报产品与对比产品存在差异，还</w:t>
      </w:r>
      <w:r>
        <w:rPr>
          <w:rFonts w:ascii="Times New Roman" w:eastAsia="仿宋_GB2312" w:hAnsi="Times New Roman" w:cs="Times New Roman"/>
          <w:sz w:val="32"/>
          <w:szCs w:val="32"/>
        </w:rPr>
        <w:t>应提交差异部分对安全有效性影响的分析研究资料。二者的差异不应引起不同的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安全有效性问题，即申</w:t>
      </w:r>
      <w:r>
        <w:rPr>
          <w:rFonts w:ascii="Times New Roman" w:eastAsia="仿宋_GB2312" w:hAnsi="Times New Roman" w:cs="Times New Roman"/>
          <w:sz w:val="32"/>
          <w:szCs w:val="32"/>
        </w:rPr>
        <w:t>报产品未出现对比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产品</w:t>
      </w:r>
      <w:r>
        <w:rPr>
          <w:rFonts w:ascii="Times New Roman" w:eastAsia="仿宋_GB2312" w:hAnsi="Times New Roman" w:cs="Times New Roman"/>
          <w:sz w:val="32"/>
          <w:szCs w:val="32"/>
        </w:rPr>
        <w:t>不存在的且可能引发重大风险和</w:t>
      </w:r>
      <w:r>
        <w:rPr>
          <w:rFonts w:ascii="Times New Roman" w:eastAsia="仿宋_GB2312" w:hAnsi="Times New Roman" w:cs="Times New Roman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sz w:val="32"/>
          <w:szCs w:val="32"/>
        </w:rPr>
        <w:t>或引起显著影响有效性的问题。</w:t>
      </w:r>
    </w:p>
    <w:p w:rsidR="00E1541F" w:rsidRDefault="004335B7">
      <w:pPr>
        <w:autoSpaceDE w:val="0"/>
        <w:autoSpaceDN w:val="0"/>
        <w:adjustRightInd w:val="0"/>
        <w:spacing w:after="0"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提交的上述资料应能证明申报产品与《目录》所述的产品具有基本等同性。若无法证明申报产品与《目录》所述的产品具有基本等同性，则应开展临床评价。</w:t>
      </w:r>
    </w:p>
    <w:p w:rsidR="00E1541F" w:rsidRDefault="004335B7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br w:type="page"/>
      </w:r>
    </w:p>
    <w:p w:rsidR="00E1541F" w:rsidRDefault="004335B7">
      <w:pPr>
        <w:spacing w:line="48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附件</w:t>
      </w:r>
    </w:p>
    <w:p w:rsidR="00E1541F" w:rsidRDefault="00E1541F">
      <w:pPr>
        <w:spacing w:line="480" w:lineRule="exact"/>
        <w:ind w:right="-52"/>
        <w:jc w:val="center"/>
        <w:rPr>
          <w:rFonts w:ascii="Times New Roman" w:hAnsi="Times New Roman" w:cs="Times New Roman"/>
          <w:sz w:val="32"/>
          <w:szCs w:val="32"/>
        </w:rPr>
      </w:pPr>
    </w:p>
    <w:p w:rsidR="00E1541F" w:rsidRDefault="004335B7">
      <w:pPr>
        <w:spacing w:line="480" w:lineRule="exact"/>
        <w:ind w:right="-335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申报产品与目录中已获准境内</w:t>
      </w:r>
    </w:p>
    <w:p w:rsidR="00E1541F" w:rsidRDefault="004335B7">
      <w:pPr>
        <w:spacing w:line="480" w:lineRule="exact"/>
        <w:ind w:right="-335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注册医疗器械对比表</w:t>
      </w:r>
    </w:p>
    <w:p w:rsidR="00E1541F" w:rsidRDefault="00E1541F">
      <w:pPr>
        <w:spacing w:line="480" w:lineRule="exact"/>
        <w:ind w:right="-335"/>
        <w:jc w:val="center"/>
        <w:rPr>
          <w:rFonts w:ascii="Times New Roman" w:eastAsia="方正小标宋简体" w:hAnsi="Times New Roman" w:cs="Times New Roman"/>
          <w:sz w:val="32"/>
          <w:szCs w:val="32"/>
        </w:rPr>
      </w:pPr>
    </w:p>
    <w:tbl>
      <w:tblPr>
        <w:tblW w:w="9421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9"/>
        <w:gridCol w:w="1317"/>
        <w:gridCol w:w="1704"/>
        <w:gridCol w:w="1377"/>
        <w:gridCol w:w="1637"/>
        <w:gridCol w:w="1637"/>
      </w:tblGrid>
      <w:tr w:rsidR="00E1541F">
        <w:trPr>
          <w:trHeight w:val="907"/>
          <w:jc w:val="center"/>
        </w:trPr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1541F" w:rsidRDefault="004335B7">
            <w:pPr>
              <w:spacing w:line="36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对比项目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1541F" w:rsidRDefault="004335B7">
            <w:pPr>
              <w:spacing w:line="36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目录中医疗器械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1541F" w:rsidRDefault="004335B7">
            <w:pPr>
              <w:spacing w:line="36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申报产品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1541F" w:rsidRDefault="004335B7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差异性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1541F" w:rsidRDefault="004335B7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支持性</w:t>
            </w:r>
          </w:p>
          <w:p w:rsidR="00E1541F" w:rsidRDefault="004335B7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资料概述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1541F" w:rsidRDefault="004335B7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分析研究资料概述</w:t>
            </w:r>
          </w:p>
        </w:tc>
      </w:tr>
      <w:tr w:rsidR="00E1541F">
        <w:trPr>
          <w:trHeight w:val="1644"/>
          <w:jc w:val="center"/>
        </w:trPr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1541F" w:rsidRDefault="004335B7">
            <w:pPr>
              <w:spacing w:line="36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基本原理（工作原理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作用机理）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1541F" w:rsidRDefault="00E1541F">
            <w:pPr>
              <w:spacing w:line="36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1541F" w:rsidRDefault="00E1541F">
            <w:pPr>
              <w:spacing w:line="36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541F" w:rsidRDefault="00E1541F">
            <w:pPr>
              <w:spacing w:line="36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1541F" w:rsidRDefault="00E1541F">
            <w:pPr>
              <w:spacing w:line="36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1541F" w:rsidRDefault="00E1541F">
            <w:pPr>
              <w:spacing w:line="36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E1541F">
        <w:trPr>
          <w:trHeight w:val="510"/>
          <w:jc w:val="center"/>
        </w:trPr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1541F" w:rsidRDefault="004335B7">
            <w:pPr>
              <w:spacing w:line="36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结构组成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1541F" w:rsidRDefault="00E1541F">
            <w:pPr>
              <w:spacing w:line="36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1541F" w:rsidRDefault="00E1541F">
            <w:pPr>
              <w:spacing w:line="36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541F" w:rsidRDefault="00E1541F">
            <w:pPr>
              <w:spacing w:line="36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1541F" w:rsidRDefault="00E1541F">
            <w:pPr>
              <w:spacing w:line="36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1541F" w:rsidRDefault="00E1541F">
            <w:pPr>
              <w:spacing w:line="36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E1541F">
        <w:trPr>
          <w:trHeight w:val="2041"/>
          <w:jc w:val="center"/>
        </w:trPr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1541F" w:rsidRDefault="004335B7">
            <w:pPr>
              <w:spacing w:line="36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产品制造材料或与人体接触部分的制造材料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1541F" w:rsidRDefault="00E1541F">
            <w:pPr>
              <w:spacing w:line="36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1541F" w:rsidRDefault="00E1541F">
            <w:pPr>
              <w:spacing w:line="36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541F" w:rsidRDefault="00E1541F">
            <w:pPr>
              <w:spacing w:line="36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1541F" w:rsidRDefault="00E1541F">
            <w:pPr>
              <w:spacing w:line="36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1541F" w:rsidRDefault="00E1541F">
            <w:pPr>
              <w:spacing w:line="36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E1541F">
        <w:trPr>
          <w:trHeight w:val="510"/>
          <w:jc w:val="center"/>
        </w:trPr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1541F" w:rsidRDefault="004335B7">
            <w:pPr>
              <w:spacing w:line="36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性能要求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1541F" w:rsidRDefault="00E1541F">
            <w:pPr>
              <w:spacing w:line="36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1541F" w:rsidRDefault="00E1541F">
            <w:pPr>
              <w:spacing w:line="36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541F" w:rsidRDefault="00E1541F">
            <w:pPr>
              <w:spacing w:line="36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1541F" w:rsidRDefault="00E1541F">
            <w:pPr>
              <w:spacing w:line="36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1541F" w:rsidRDefault="00E1541F">
            <w:pPr>
              <w:spacing w:line="36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E1541F">
        <w:trPr>
          <w:trHeight w:val="964"/>
          <w:jc w:val="center"/>
        </w:trPr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1541F" w:rsidRDefault="004335B7">
            <w:pPr>
              <w:spacing w:line="36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灭菌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消毒方式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1541F" w:rsidRDefault="00E1541F">
            <w:pPr>
              <w:spacing w:line="36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1541F" w:rsidRDefault="00E1541F">
            <w:pPr>
              <w:spacing w:line="36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541F" w:rsidRDefault="00E1541F">
            <w:pPr>
              <w:spacing w:line="36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1541F" w:rsidRDefault="00E1541F">
            <w:pPr>
              <w:spacing w:line="36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1541F" w:rsidRDefault="00E1541F">
            <w:pPr>
              <w:spacing w:line="36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E1541F">
        <w:trPr>
          <w:trHeight w:val="454"/>
          <w:jc w:val="center"/>
        </w:trPr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1541F" w:rsidRDefault="004335B7">
            <w:pPr>
              <w:spacing w:line="3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适用范围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1541F" w:rsidRDefault="00E1541F">
            <w:pPr>
              <w:spacing w:line="36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1541F" w:rsidRDefault="00E1541F">
            <w:pPr>
              <w:spacing w:line="36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541F" w:rsidRDefault="00E1541F">
            <w:pPr>
              <w:spacing w:line="36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1541F" w:rsidRDefault="00E1541F">
            <w:pPr>
              <w:spacing w:line="36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1541F" w:rsidRDefault="00E1541F">
            <w:pPr>
              <w:spacing w:line="36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E1541F">
        <w:trPr>
          <w:trHeight w:val="454"/>
          <w:jc w:val="center"/>
        </w:trPr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1541F" w:rsidRDefault="004335B7">
            <w:pPr>
              <w:spacing w:line="3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使用方法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1541F" w:rsidRDefault="00E1541F">
            <w:pPr>
              <w:spacing w:line="36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1541F" w:rsidRDefault="00E1541F">
            <w:pPr>
              <w:spacing w:line="36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541F" w:rsidRDefault="00E1541F">
            <w:pPr>
              <w:spacing w:line="36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1541F" w:rsidRDefault="00E1541F">
            <w:pPr>
              <w:spacing w:line="36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1541F" w:rsidRDefault="00E1541F">
            <w:pPr>
              <w:spacing w:line="36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E1541F">
        <w:trPr>
          <w:trHeight w:val="454"/>
          <w:jc w:val="center"/>
        </w:trPr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1541F" w:rsidRDefault="004335B7">
            <w:pPr>
              <w:spacing w:line="3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……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1541F" w:rsidRDefault="00E1541F">
            <w:pPr>
              <w:spacing w:line="36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1541F" w:rsidRDefault="00E1541F">
            <w:pPr>
              <w:spacing w:line="36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541F" w:rsidRDefault="00E1541F">
            <w:pPr>
              <w:spacing w:line="36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1541F" w:rsidRDefault="00E1541F">
            <w:pPr>
              <w:spacing w:line="36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1541F" w:rsidRDefault="00E1541F">
            <w:pPr>
              <w:spacing w:line="36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</w:tbl>
    <w:p w:rsidR="00E1541F" w:rsidRDefault="004335B7">
      <w:pPr>
        <w:spacing w:line="480" w:lineRule="exact"/>
        <w:ind w:right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0"/>
          <w:szCs w:val="30"/>
        </w:rPr>
        <w:t>注：对比项目可根据实际情况予以增加。</w:t>
      </w:r>
    </w:p>
    <w:p w:rsidR="00E1541F" w:rsidRDefault="00E1541F">
      <w:pPr>
        <w:widowControl w:val="0"/>
        <w:spacing w:line="580" w:lineRule="exact"/>
        <w:rPr>
          <w:rFonts w:ascii="Times New Roman" w:hAnsi="Times New Roman" w:cs="Times New Roman"/>
        </w:rPr>
      </w:pPr>
    </w:p>
    <w:sectPr w:rsidR="00E1541F">
      <w:headerReference w:type="even" r:id="rId8"/>
      <w:headerReference w:type="default" r:id="rId9"/>
      <w:footerReference w:type="even" r:id="rId10"/>
      <w:footerReference w:type="default" r:id="rId11"/>
      <w:pgSz w:w="11900" w:h="16838"/>
      <w:pgMar w:top="1928" w:right="1531" w:bottom="1814" w:left="1531" w:header="743" w:footer="850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5B7" w:rsidRDefault="004335B7">
      <w:pPr>
        <w:spacing w:line="240" w:lineRule="auto"/>
      </w:pPr>
      <w:r>
        <w:separator/>
      </w:r>
    </w:p>
  </w:endnote>
  <w:endnote w:type="continuationSeparator" w:id="0">
    <w:p w:rsidR="004335B7" w:rsidRDefault="004335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charset w:val="00"/>
    <w:family w:val="auto"/>
    <w:pitch w:val="default"/>
  </w:font>
  <w:font w:name="TimesNewRomanPS-ItalicMT">
    <w:altName w:val="Times New Roman"/>
    <w:charset w:val="00"/>
    <w:family w:val="roman"/>
    <w:pitch w:val="default"/>
  </w:font>
  <w:font w:name="Cambria">
    <w:altName w:val="FreeSerif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41F" w:rsidRDefault="004335B7">
    <w:pPr>
      <w:pStyle w:val="a6"/>
      <w:framePr w:wrap="around" w:vAnchor="text" w:hAnchor="margin" w:xAlign="outside" w:y="-248"/>
      <w:tabs>
        <w:tab w:val="clear" w:pos="4153"/>
        <w:tab w:val="clear" w:pos="8306"/>
        <w:tab w:val="center" w:pos="4320"/>
        <w:tab w:val="right" w:pos="8640"/>
      </w:tabs>
      <w:rPr>
        <w:rStyle w:val="ab"/>
        <w:sz w:val="28"/>
        <w:szCs w:val="28"/>
      </w:rPr>
    </w:pPr>
    <w:r>
      <w:rPr>
        <w:rStyle w:val="ab"/>
        <w:rFonts w:hint="eastAsia"/>
        <w:color w:val="FFFFFF"/>
        <w:sz w:val="28"/>
        <w:szCs w:val="28"/>
      </w:rPr>
      <w:t>啊</w:t>
    </w:r>
    <w:r>
      <w:rPr>
        <w:rStyle w:val="ab"/>
        <w:rFonts w:hint="eastAsia"/>
        <w:sz w:val="28"/>
        <w:szCs w:val="28"/>
      </w:rPr>
      <w:t>—</w:t>
    </w:r>
    <w:r>
      <w:rPr>
        <w:rStyle w:val="ab"/>
        <w:sz w:val="28"/>
        <w:szCs w:val="28"/>
      </w:rPr>
      <w:fldChar w:fldCharType="begin"/>
    </w:r>
    <w:r>
      <w:rPr>
        <w:rStyle w:val="ab"/>
        <w:sz w:val="28"/>
        <w:szCs w:val="28"/>
      </w:rPr>
      <w:instrText xml:space="preserve">PAGE  </w:instrText>
    </w:r>
    <w:r>
      <w:rPr>
        <w:rStyle w:val="ab"/>
        <w:sz w:val="28"/>
        <w:szCs w:val="28"/>
      </w:rPr>
      <w:fldChar w:fldCharType="separate"/>
    </w:r>
    <w:r>
      <w:rPr>
        <w:rStyle w:val="ab"/>
        <w:sz w:val="28"/>
        <w:szCs w:val="28"/>
      </w:rPr>
      <w:t>32</w:t>
    </w:r>
    <w:r>
      <w:rPr>
        <w:rStyle w:val="ab"/>
        <w:sz w:val="28"/>
        <w:szCs w:val="28"/>
      </w:rPr>
      <w:fldChar w:fldCharType="end"/>
    </w:r>
    <w:r>
      <w:rPr>
        <w:rStyle w:val="ab"/>
        <w:rFonts w:hint="eastAsia"/>
        <w:sz w:val="28"/>
        <w:szCs w:val="28"/>
      </w:rPr>
      <w:t>—</w:t>
    </w:r>
  </w:p>
  <w:p w:rsidR="00E1541F" w:rsidRDefault="00E1541F">
    <w:pPr>
      <w:pStyle w:val="a6"/>
      <w:tabs>
        <w:tab w:val="clear" w:pos="4153"/>
        <w:tab w:val="clear" w:pos="8306"/>
        <w:tab w:val="center" w:pos="4320"/>
        <w:tab w:val="right" w:pos="8640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1058876"/>
    </w:sdtPr>
    <w:sdtEndPr/>
    <w:sdtContent>
      <w:p w:rsidR="00E1541F" w:rsidRDefault="004335B7">
        <w:pPr>
          <w:pStyle w:val="a6"/>
          <w:tabs>
            <w:tab w:val="clear" w:pos="4153"/>
            <w:tab w:val="clear" w:pos="8306"/>
            <w:tab w:val="center" w:pos="4320"/>
            <w:tab w:val="right" w:pos="8640"/>
          </w:tabs>
          <w:jc w:val="center"/>
        </w:pPr>
      </w:p>
    </w:sdtContent>
  </w:sdt>
  <w:p w:rsidR="00E1541F" w:rsidRDefault="00E1541F">
    <w:pPr>
      <w:pStyle w:val="a6"/>
      <w:tabs>
        <w:tab w:val="clear" w:pos="4153"/>
        <w:tab w:val="clear" w:pos="8306"/>
        <w:tab w:val="center" w:pos="4320"/>
        <w:tab w:val="right" w:pos="8640"/>
      </w:tabs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5B7" w:rsidRDefault="004335B7">
      <w:pPr>
        <w:spacing w:line="240" w:lineRule="auto"/>
      </w:pPr>
      <w:r>
        <w:separator/>
      </w:r>
    </w:p>
  </w:footnote>
  <w:footnote w:type="continuationSeparator" w:id="0">
    <w:p w:rsidR="004335B7" w:rsidRDefault="004335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41F" w:rsidRDefault="00E1541F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41F" w:rsidRDefault="00E1541F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454C4"/>
    <w:multiLevelType w:val="multilevel"/>
    <w:tmpl w:val="026454C4"/>
    <w:lvl w:ilvl="0">
      <w:start w:val="1"/>
      <w:numFmt w:val="bullet"/>
      <w:lvlText w:val=""/>
      <w:lvlJc w:val="left"/>
      <w:pPr>
        <w:ind w:left="429" w:hanging="285"/>
      </w:pPr>
      <w:rPr>
        <w:rFonts w:ascii="Symbol" w:eastAsia="Symbol" w:hAnsi="Symbol" w:hint="default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672" w:hanging="28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16" w:hanging="2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60" w:hanging="2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03" w:hanging="2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647" w:hanging="2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90" w:hanging="2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134" w:hanging="2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377" w:hanging="285"/>
      </w:pPr>
      <w:rPr>
        <w:rFonts w:hint="default"/>
      </w:rPr>
    </w:lvl>
  </w:abstractNum>
  <w:abstractNum w:abstractNumId="1" w15:restartNumberingAfterBreak="0">
    <w:nsid w:val="1E8B0347"/>
    <w:multiLevelType w:val="multilevel"/>
    <w:tmpl w:val="1E8B0347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3"/>
      <w:numFmt w:val="decimal"/>
      <w:lvlText w:val="%2．"/>
      <w:lvlJc w:val="left"/>
      <w:pPr>
        <w:ind w:left="178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2D890988"/>
    <w:multiLevelType w:val="multilevel"/>
    <w:tmpl w:val="2D890988"/>
    <w:lvl w:ilvl="0">
      <w:start w:val="1"/>
      <w:numFmt w:val="bullet"/>
      <w:lvlText w:val="-"/>
      <w:lvlJc w:val="left"/>
      <w:pPr>
        <w:ind w:left="864" w:hanging="360"/>
      </w:pPr>
      <w:rPr>
        <w:rFonts w:ascii="Times New Roman" w:eastAsia="Times New Roman" w:hAnsi="Times New Roman" w:hint="default"/>
        <w:sz w:val="20"/>
        <w:szCs w:val="20"/>
      </w:rPr>
    </w:lvl>
    <w:lvl w:ilvl="1">
      <w:start w:val="1"/>
      <w:numFmt w:val="bullet"/>
      <w:lvlText w:val="•"/>
      <w:lvlJc w:val="left"/>
      <w:pPr>
        <w:ind w:left="110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3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7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0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4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28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51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753" w:hanging="360"/>
      </w:pPr>
      <w:rPr>
        <w:rFonts w:hint="default"/>
      </w:rPr>
    </w:lvl>
  </w:abstractNum>
  <w:abstractNum w:abstractNumId="3" w15:restartNumberingAfterBreak="0">
    <w:nsid w:val="5F254666"/>
    <w:multiLevelType w:val="multilevel"/>
    <w:tmpl w:val="5F254666"/>
    <w:lvl w:ilvl="0">
      <w:start w:val="1"/>
      <w:numFmt w:val="bullet"/>
      <w:lvlText w:val="-"/>
      <w:lvlJc w:val="left"/>
      <w:pPr>
        <w:ind w:left="864" w:hanging="360"/>
      </w:pPr>
      <w:rPr>
        <w:rFonts w:ascii="Times New Roman" w:eastAsia="Times New Roman" w:hAnsi="Times New Roman" w:hint="default"/>
        <w:sz w:val="20"/>
        <w:szCs w:val="20"/>
      </w:rPr>
    </w:lvl>
    <w:lvl w:ilvl="1">
      <w:start w:val="1"/>
      <w:numFmt w:val="bullet"/>
      <w:lvlText w:val="•"/>
      <w:lvlJc w:val="left"/>
      <w:pPr>
        <w:ind w:left="1101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37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7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0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4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28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51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753" w:hanging="360"/>
      </w:pPr>
      <w:rPr>
        <w:rFonts w:hint="default"/>
      </w:rPr>
    </w:lvl>
  </w:abstractNum>
  <w:abstractNum w:abstractNumId="4" w15:restartNumberingAfterBreak="0">
    <w:nsid w:val="76660664"/>
    <w:multiLevelType w:val="multilevel"/>
    <w:tmpl w:val="76660664"/>
    <w:lvl w:ilvl="0">
      <w:start w:val="1"/>
      <w:numFmt w:val="bullet"/>
      <w:lvlText w:val="-"/>
      <w:lvlJc w:val="left"/>
      <w:pPr>
        <w:ind w:left="864" w:hanging="360"/>
      </w:pPr>
      <w:rPr>
        <w:rFonts w:ascii="Times New Roman" w:eastAsia="Times New Roman" w:hAnsi="Times New Roman" w:hint="default"/>
        <w:sz w:val="20"/>
        <w:szCs w:val="20"/>
      </w:rPr>
    </w:lvl>
    <w:lvl w:ilvl="1">
      <w:start w:val="1"/>
      <w:numFmt w:val="bullet"/>
      <w:lvlText w:val="•"/>
      <w:lvlJc w:val="left"/>
      <w:pPr>
        <w:ind w:left="110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3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7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0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4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28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51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753" w:hanging="360"/>
      </w:pPr>
      <w:rPr>
        <w:rFonts w:hint="default"/>
      </w:rPr>
    </w:lvl>
  </w:abstractNum>
  <w:abstractNum w:abstractNumId="5" w15:restartNumberingAfterBreak="0">
    <w:nsid w:val="7D5E5AC5"/>
    <w:multiLevelType w:val="multilevel"/>
    <w:tmpl w:val="7D5E5AC5"/>
    <w:lvl w:ilvl="0">
      <w:start w:val="1"/>
      <w:numFmt w:val="japaneseCounting"/>
      <w:lvlText w:val="（%1）"/>
      <w:lvlJc w:val="left"/>
      <w:pPr>
        <w:ind w:left="1623" w:hanging="630"/>
      </w:pPr>
      <w:rPr>
        <w:rFonts w:hint="default"/>
        <w:lang w:val="en-US"/>
      </w:rPr>
    </w:lvl>
    <w:lvl w:ilvl="1">
      <w:start w:val="4"/>
      <w:numFmt w:val="japaneseCounting"/>
      <w:lvlText w:val="%2、"/>
      <w:lvlJc w:val="left"/>
      <w:pPr>
        <w:ind w:left="2133" w:hanging="720"/>
      </w:pPr>
      <w:rPr>
        <w:rFonts w:hint="default"/>
      </w:rPr>
    </w:lvl>
    <w:lvl w:ilvl="2">
      <w:start w:val="2"/>
      <w:numFmt w:val="decimal"/>
      <w:lvlText w:val="%3．"/>
      <w:lvlJc w:val="left"/>
      <w:pPr>
        <w:ind w:left="2553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73" w:hanging="420"/>
      </w:pPr>
    </w:lvl>
    <w:lvl w:ilvl="4">
      <w:start w:val="1"/>
      <w:numFmt w:val="lowerLetter"/>
      <w:lvlText w:val="%5)"/>
      <w:lvlJc w:val="left"/>
      <w:pPr>
        <w:ind w:left="3093" w:hanging="420"/>
      </w:pPr>
    </w:lvl>
    <w:lvl w:ilvl="5">
      <w:start w:val="1"/>
      <w:numFmt w:val="lowerRoman"/>
      <w:lvlText w:val="%6."/>
      <w:lvlJc w:val="right"/>
      <w:pPr>
        <w:ind w:left="3513" w:hanging="420"/>
      </w:pPr>
    </w:lvl>
    <w:lvl w:ilvl="6">
      <w:start w:val="1"/>
      <w:numFmt w:val="decimal"/>
      <w:lvlText w:val="%7."/>
      <w:lvlJc w:val="left"/>
      <w:pPr>
        <w:ind w:left="3933" w:hanging="420"/>
      </w:pPr>
    </w:lvl>
    <w:lvl w:ilvl="7">
      <w:start w:val="1"/>
      <w:numFmt w:val="lowerLetter"/>
      <w:lvlText w:val="%8)"/>
      <w:lvlJc w:val="left"/>
      <w:pPr>
        <w:ind w:left="4353" w:hanging="420"/>
      </w:pPr>
    </w:lvl>
    <w:lvl w:ilvl="8">
      <w:start w:val="1"/>
      <w:numFmt w:val="lowerRoman"/>
      <w:lvlText w:val="%9."/>
      <w:lvlJc w:val="right"/>
      <w:pPr>
        <w:ind w:left="4773" w:hanging="420"/>
      </w:pPr>
    </w:lvl>
  </w:abstractNum>
  <w:abstractNum w:abstractNumId="6" w15:restartNumberingAfterBreak="0">
    <w:nsid w:val="7FD976FA"/>
    <w:multiLevelType w:val="multilevel"/>
    <w:tmpl w:val="7FD976FA"/>
    <w:lvl w:ilvl="0">
      <w:start w:val="1"/>
      <w:numFmt w:val="bullet"/>
      <w:lvlText w:val=""/>
      <w:lvlJc w:val="left"/>
      <w:pPr>
        <w:ind w:left="284" w:hanging="285"/>
      </w:pPr>
      <w:rPr>
        <w:rFonts w:ascii="Symbol" w:eastAsia="Symbol" w:hAnsi="Symbol" w:hint="default"/>
        <w:w w:val="99"/>
        <w:sz w:val="18"/>
        <w:szCs w:val="18"/>
      </w:rPr>
    </w:lvl>
    <w:lvl w:ilvl="1">
      <w:start w:val="1"/>
      <w:numFmt w:val="bullet"/>
      <w:lvlText w:val="•"/>
      <w:lvlJc w:val="left"/>
      <w:pPr>
        <w:ind w:left="513" w:hanging="28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42" w:hanging="2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72" w:hanging="2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01" w:hanging="2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30" w:hanging="2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59" w:hanging="2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88" w:hanging="2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118" w:hanging="285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220"/>
  <w:drawingGridVerticalSpacing w:val="-7946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08D"/>
    <w:rsid w:val="8BECB4D4"/>
    <w:rsid w:val="9DFF796E"/>
    <w:rsid w:val="A2FF4BA8"/>
    <w:rsid w:val="AF3A0F99"/>
    <w:rsid w:val="B7FF6B9F"/>
    <w:rsid w:val="B97B4692"/>
    <w:rsid w:val="BFDE216F"/>
    <w:rsid w:val="BFFB0A3B"/>
    <w:rsid w:val="C3FD1B94"/>
    <w:rsid w:val="C6FEE877"/>
    <w:rsid w:val="CB7BECC1"/>
    <w:rsid w:val="CFFFC943"/>
    <w:rsid w:val="D5F9E587"/>
    <w:rsid w:val="D7B9A28B"/>
    <w:rsid w:val="DC797266"/>
    <w:rsid w:val="DE2FC3F4"/>
    <w:rsid w:val="DFBF0586"/>
    <w:rsid w:val="E2F79A2C"/>
    <w:rsid w:val="E7FF2850"/>
    <w:rsid w:val="EEBF9AB3"/>
    <w:rsid w:val="EED60FA0"/>
    <w:rsid w:val="EF1F94E9"/>
    <w:rsid w:val="F532D093"/>
    <w:rsid w:val="FBB4F98E"/>
    <w:rsid w:val="FD678FEE"/>
    <w:rsid w:val="FDB13C67"/>
    <w:rsid w:val="FFBB7E17"/>
    <w:rsid w:val="FFC5007C"/>
    <w:rsid w:val="FFFB471D"/>
    <w:rsid w:val="00021232"/>
    <w:rsid w:val="0002423E"/>
    <w:rsid w:val="000326B1"/>
    <w:rsid w:val="000D593E"/>
    <w:rsid w:val="00166595"/>
    <w:rsid w:val="001745D7"/>
    <w:rsid w:val="001A1BAB"/>
    <w:rsid w:val="00252DB0"/>
    <w:rsid w:val="00253185"/>
    <w:rsid w:val="002A02B6"/>
    <w:rsid w:val="002E003E"/>
    <w:rsid w:val="002F25AB"/>
    <w:rsid w:val="003165E4"/>
    <w:rsid w:val="00316ED1"/>
    <w:rsid w:val="00331865"/>
    <w:rsid w:val="003B5C4F"/>
    <w:rsid w:val="004335B7"/>
    <w:rsid w:val="004756C2"/>
    <w:rsid w:val="004A7C75"/>
    <w:rsid w:val="004C55ED"/>
    <w:rsid w:val="00503CB2"/>
    <w:rsid w:val="0052700A"/>
    <w:rsid w:val="0056408D"/>
    <w:rsid w:val="005757C7"/>
    <w:rsid w:val="006729C0"/>
    <w:rsid w:val="006D0A03"/>
    <w:rsid w:val="006D3B27"/>
    <w:rsid w:val="006E6D13"/>
    <w:rsid w:val="00740E6A"/>
    <w:rsid w:val="007640E4"/>
    <w:rsid w:val="00791397"/>
    <w:rsid w:val="007C3EEA"/>
    <w:rsid w:val="00825505"/>
    <w:rsid w:val="00890225"/>
    <w:rsid w:val="008E3966"/>
    <w:rsid w:val="00936BC0"/>
    <w:rsid w:val="009542EC"/>
    <w:rsid w:val="00955893"/>
    <w:rsid w:val="00977204"/>
    <w:rsid w:val="00981B9C"/>
    <w:rsid w:val="00983B15"/>
    <w:rsid w:val="00A44411"/>
    <w:rsid w:val="00A76A9E"/>
    <w:rsid w:val="00A77B58"/>
    <w:rsid w:val="00A84949"/>
    <w:rsid w:val="00A923F3"/>
    <w:rsid w:val="00B005F1"/>
    <w:rsid w:val="00B06182"/>
    <w:rsid w:val="00B10573"/>
    <w:rsid w:val="00C14C5E"/>
    <w:rsid w:val="00C24171"/>
    <w:rsid w:val="00C5572A"/>
    <w:rsid w:val="00C56008"/>
    <w:rsid w:val="00C82292"/>
    <w:rsid w:val="00CA2D79"/>
    <w:rsid w:val="00CC2DCA"/>
    <w:rsid w:val="00CE7082"/>
    <w:rsid w:val="00D55387"/>
    <w:rsid w:val="00E023B5"/>
    <w:rsid w:val="00E1541F"/>
    <w:rsid w:val="00EA05AC"/>
    <w:rsid w:val="00EF01A5"/>
    <w:rsid w:val="00F14B69"/>
    <w:rsid w:val="00F37080"/>
    <w:rsid w:val="00F54497"/>
    <w:rsid w:val="00FE588F"/>
    <w:rsid w:val="00FF5C66"/>
    <w:rsid w:val="32F9299E"/>
    <w:rsid w:val="36D7F3A0"/>
    <w:rsid w:val="3DC990A3"/>
    <w:rsid w:val="3FB9911B"/>
    <w:rsid w:val="3FEE900B"/>
    <w:rsid w:val="485F16BA"/>
    <w:rsid w:val="4F0D9336"/>
    <w:rsid w:val="574FF29E"/>
    <w:rsid w:val="5B5F3330"/>
    <w:rsid w:val="5BFF8FB5"/>
    <w:rsid w:val="5BFFE8D0"/>
    <w:rsid w:val="5DEFCB20"/>
    <w:rsid w:val="5EDB1B42"/>
    <w:rsid w:val="60BDEFB3"/>
    <w:rsid w:val="68EE1B8B"/>
    <w:rsid w:val="6B79144E"/>
    <w:rsid w:val="6E792BD9"/>
    <w:rsid w:val="75DF28F0"/>
    <w:rsid w:val="77AFDFA1"/>
    <w:rsid w:val="78FC5995"/>
    <w:rsid w:val="797F9E56"/>
    <w:rsid w:val="79ADB731"/>
    <w:rsid w:val="79BC7F83"/>
    <w:rsid w:val="7AFEFF07"/>
    <w:rsid w:val="7BFF41D0"/>
    <w:rsid w:val="7D673BA1"/>
    <w:rsid w:val="7DFCA0F0"/>
    <w:rsid w:val="7F33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B0757E30-6C63-4394-9A0E-C83797C53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1"/>
    <w:qFormat/>
    <w:pPr>
      <w:widowControl w:val="0"/>
      <w:spacing w:after="0" w:line="240" w:lineRule="auto"/>
      <w:ind w:left="652" w:hanging="432"/>
      <w:outlineLvl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Char"/>
    <w:uiPriority w:val="1"/>
    <w:qFormat/>
    <w:pPr>
      <w:widowControl w:val="0"/>
      <w:spacing w:after="0" w:line="240" w:lineRule="auto"/>
      <w:ind w:left="220"/>
      <w:outlineLvl w:val="1"/>
    </w:pPr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widowControl w:val="0"/>
      <w:spacing w:after="0" w:line="240" w:lineRule="auto"/>
    </w:pPr>
    <w:rPr>
      <w:lang w:eastAsia="en-US"/>
    </w:rPr>
  </w:style>
  <w:style w:type="paragraph" w:styleId="a4">
    <w:name w:val="Body Text"/>
    <w:basedOn w:val="a"/>
    <w:link w:val="Char0"/>
    <w:uiPriority w:val="1"/>
    <w:qFormat/>
    <w:pPr>
      <w:widowControl w:val="0"/>
      <w:spacing w:after="0" w:line="240" w:lineRule="auto"/>
      <w:ind w:left="1638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3">
    <w:name w:val="toc 3"/>
    <w:basedOn w:val="a"/>
    <w:next w:val="a"/>
    <w:uiPriority w:val="39"/>
    <w:qFormat/>
    <w:pPr>
      <w:widowControl w:val="0"/>
      <w:spacing w:after="0" w:line="240" w:lineRule="auto"/>
      <w:ind w:left="1660" w:hanging="731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a5">
    <w:name w:val="Balloon Text"/>
    <w:basedOn w:val="a"/>
    <w:link w:val="Char1"/>
    <w:uiPriority w:val="99"/>
    <w:semiHidden/>
    <w:unhideWhenUsed/>
    <w:qFormat/>
    <w:pPr>
      <w:widowControl w:val="0"/>
      <w:spacing w:after="0" w:line="240" w:lineRule="auto"/>
    </w:pPr>
    <w:rPr>
      <w:sz w:val="18"/>
      <w:szCs w:val="18"/>
      <w:lang w:eastAsia="en-US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widowControl w:val="0"/>
      <w:spacing w:after="0" w:line="240" w:lineRule="auto"/>
      <w:ind w:left="219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a8">
    <w:name w:val="footnote text"/>
    <w:basedOn w:val="a"/>
    <w:link w:val="Char4"/>
    <w:uiPriority w:val="99"/>
    <w:semiHidden/>
    <w:unhideWhenUsed/>
    <w:qFormat/>
    <w:pPr>
      <w:widowControl w:val="0"/>
      <w:snapToGrid w:val="0"/>
      <w:spacing w:after="0" w:line="240" w:lineRule="auto"/>
    </w:pPr>
    <w:rPr>
      <w:sz w:val="18"/>
      <w:szCs w:val="18"/>
      <w:lang w:eastAsia="en-US"/>
    </w:rPr>
  </w:style>
  <w:style w:type="paragraph" w:styleId="20">
    <w:name w:val="toc 2"/>
    <w:basedOn w:val="a"/>
    <w:next w:val="a"/>
    <w:uiPriority w:val="39"/>
    <w:qFormat/>
    <w:pPr>
      <w:widowControl w:val="0"/>
      <w:spacing w:after="0" w:line="240" w:lineRule="auto"/>
      <w:ind w:left="220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宋体" w:eastAsia="宋体" w:hAnsi="宋体" w:cs="宋体"/>
      <w:sz w:val="24"/>
      <w:szCs w:val="24"/>
    </w:rPr>
  </w:style>
  <w:style w:type="paragraph" w:styleId="a9">
    <w:name w:val="annotation subject"/>
    <w:basedOn w:val="a3"/>
    <w:next w:val="a3"/>
    <w:link w:val="Char5"/>
    <w:uiPriority w:val="99"/>
    <w:semiHidden/>
    <w:unhideWhenUsed/>
    <w:qFormat/>
    <w:rPr>
      <w:b/>
      <w:bCs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semiHidden/>
    <w:qFormat/>
  </w:style>
  <w:style w:type="character" w:styleId="ac">
    <w:name w:val="Hyperlink"/>
    <w:uiPriority w:val="99"/>
    <w:qFormat/>
    <w:rPr>
      <w:color w:val="000000"/>
      <w:sz w:val="21"/>
      <w:szCs w:val="21"/>
      <w:u w:val="single"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e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1Char">
    <w:name w:val="标题 1 Char"/>
    <w:basedOn w:val="a0"/>
    <w:link w:val="1"/>
    <w:uiPriority w:val="1"/>
    <w:qFormat/>
    <w:rPr>
      <w:rFonts w:ascii="Times New Roman" w:eastAsia="Times New Roman" w:hAnsi="Times New Roman"/>
      <w:b/>
      <w:bCs/>
      <w:kern w:val="0"/>
      <w:sz w:val="28"/>
      <w:szCs w:val="28"/>
      <w:lang w:eastAsia="en-US"/>
    </w:rPr>
  </w:style>
  <w:style w:type="character" w:customStyle="1" w:styleId="2Char">
    <w:name w:val="标题 2 Char"/>
    <w:basedOn w:val="a0"/>
    <w:link w:val="2"/>
    <w:uiPriority w:val="1"/>
    <w:qFormat/>
    <w:rPr>
      <w:rFonts w:ascii="Times New Roman" w:eastAsia="Times New Roman" w:hAnsi="Times New Roman"/>
      <w:b/>
      <w:bCs/>
      <w:kern w:val="0"/>
      <w:sz w:val="24"/>
      <w:szCs w:val="24"/>
      <w:lang w:eastAsia="en-US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正文文本 Char"/>
    <w:basedOn w:val="a0"/>
    <w:link w:val="a4"/>
    <w:uiPriority w:val="1"/>
    <w:qFormat/>
    <w:rPr>
      <w:rFonts w:ascii="Times New Roman" w:eastAsia="Times New Roman" w:hAnsi="Times New Roman"/>
      <w:kern w:val="0"/>
      <w:sz w:val="24"/>
      <w:szCs w:val="24"/>
      <w:lang w:eastAsia="en-US"/>
    </w:rPr>
  </w:style>
  <w:style w:type="paragraph" w:customStyle="1" w:styleId="11">
    <w:name w:val="列出段落1"/>
    <w:basedOn w:val="a"/>
    <w:uiPriority w:val="34"/>
    <w:qFormat/>
    <w:pPr>
      <w:widowControl w:val="0"/>
      <w:spacing w:after="15" w:line="600" w:lineRule="exact"/>
      <w:ind w:firstLineChars="200" w:firstLine="420"/>
      <w:jc w:val="both"/>
    </w:pPr>
    <w:rPr>
      <w:rFonts w:ascii="Calibri" w:eastAsia="宋体" w:hAnsi="Calibri" w:cs="Times New Roman"/>
      <w:kern w:val="2"/>
      <w:sz w:val="21"/>
    </w:rPr>
  </w:style>
  <w:style w:type="character" w:customStyle="1" w:styleId="Char">
    <w:name w:val="批注文字 Char"/>
    <w:basedOn w:val="a0"/>
    <w:link w:val="a3"/>
    <w:uiPriority w:val="99"/>
    <w:qFormat/>
    <w:rPr>
      <w:kern w:val="0"/>
      <w:sz w:val="22"/>
      <w:lang w:eastAsia="en-US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kern w:val="0"/>
      <w:sz w:val="18"/>
      <w:szCs w:val="18"/>
      <w:lang w:eastAsia="en-US"/>
    </w:rPr>
  </w:style>
  <w:style w:type="character" w:customStyle="1" w:styleId="Char4">
    <w:name w:val="脚注文本 Char"/>
    <w:basedOn w:val="a0"/>
    <w:link w:val="a8"/>
    <w:uiPriority w:val="99"/>
    <w:semiHidden/>
    <w:qFormat/>
    <w:rPr>
      <w:kern w:val="0"/>
      <w:sz w:val="18"/>
      <w:szCs w:val="18"/>
      <w:lang w:eastAsia="en-US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5">
    <w:name w:val="批注主题 Char"/>
    <w:basedOn w:val="Char"/>
    <w:link w:val="a9"/>
    <w:uiPriority w:val="99"/>
    <w:semiHidden/>
    <w:qFormat/>
    <w:rPr>
      <w:b/>
      <w:bCs/>
      <w:kern w:val="0"/>
      <w:sz w:val="22"/>
      <w:lang w:eastAsia="en-US"/>
    </w:rPr>
  </w:style>
  <w:style w:type="paragraph" w:styleId="af">
    <w:name w:val="List Paragraph"/>
    <w:basedOn w:val="a"/>
    <w:uiPriority w:val="34"/>
    <w:qFormat/>
    <w:pPr>
      <w:widowControl w:val="0"/>
      <w:spacing w:after="0" w:line="240" w:lineRule="auto"/>
    </w:pPr>
    <w:rPr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lang w:eastAsia="en-US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fontstyle01">
    <w:name w:val="fontstyle01"/>
    <w:basedOn w:val="a0"/>
    <w:qFormat/>
    <w:rPr>
      <w:rFonts w:ascii="TimesNewRomanPSMT" w:hAnsi="TimesNewRomanPSMT" w:hint="default"/>
      <w:color w:val="000000"/>
      <w:sz w:val="24"/>
      <w:szCs w:val="24"/>
    </w:rPr>
  </w:style>
  <w:style w:type="character" w:customStyle="1" w:styleId="fontstyle21">
    <w:name w:val="fontstyle21"/>
    <w:basedOn w:val="a0"/>
    <w:qFormat/>
    <w:rPr>
      <w:rFonts w:ascii="TimesNewRomanPS-ItalicMT" w:hAnsi="TimesNewRomanPS-ItalicMT" w:hint="default"/>
      <w:i/>
      <w:iCs/>
      <w:color w:val="000000"/>
      <w:sz w:val="24"/>
      <w:szCs w:val="24"/>
    </w:rPr>
  </w:style>
  <w:style w:type="paragraph" w:customStyle="1" w:styleId="TOC1">
    <w:name w:val="TOC 标题1"/>
    <w:basedOn w:val="1"/>
    <w:next w:val="a"/>
    <w:uiPriority w:val="39"/>
    <w:unhideWhenUsed/>
    <w:qFormat/>
    <w:pPr>
      <w:keepNext/>
      <w:keepLines/>
      <w:widowControl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zh-CN"/>
    </w:rPr>
  </w:style>
  <w:style w:type="paragraph" w:customStyle="1" w:styleId="12">
    <w:name w:val="修订1"/>
    <w:hidden/>
    <w:uiPriority w:val="99"/>
    <w:semiHidden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view01</dc:creator>
  <cp:lastModifiedBy>pc</cp:lastModifiedBy>
  <cp:revision>2</cp:revision>
  <cp:lastPrinted>2021-09-29T07:15:00Z</cp:lastPrinted>
  <dcterms:created xsi:type="dcterms:W3CDTF">2021-09-28T09:06:00Z</dcterms:created>
  <dcterms:modified xsi:type="dcterms:W3CDTF">2021-09-28T09:06:00Z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